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7B" w:rsidRDefault="003E237B" w:rsidP="003E237B">
      <w:pPr>
        <w:jc w:val="center"/>
        <w:rPr>
          <w:b/>
          <w:sz w:val="26"/>
          <w:szCs w:val="26"/>
        </w:rPr>
      </w:pPr>
      <w:r w:rsidRPr="00EB5C63">
        <w:rPr>
          <w:b/>
          <w:noProof/>
          <w:sz w:val="26"/>
          <w:szCs w:val="26"/>
        </w:rPr>
        <w:drawing>
          <wp:inline distT="0" distB="0" distL="0" distR="0">
            <wp:extent cx="504825" cy="581025"/>
            <wp:effectExtent l="19050" t="0" r="9525" b="0"/>
            <wp:docPr id="1" name="Рисунок 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cstate="print"/>
                    <a:srcRect/>
                    <a:stretch>
                      <a:fillRect/>
                    </a:stretch>
                  </pic:blipFill>
                  <pic:spPr bwMode="auto">
                    <a:xfrm>
                      <a:off x="0" y="0"/>
                      <a:ext cx="504825" cy="581025"/>
                    </a:xfrm>
                    <a:prstGeom prst="rect">
                      <a:avLst/>
                    </a:prstGeom>
                    <a:noFill/>
                    <a:ln w="9525">
                      <a:noFill/>
                      <a:miter lim="800000"/>
                      <a:headEnd/>
                      <a:tailEnd/>
                    </a:ln>
                  </pic:spPr>
                </pic:pic>
              </a:graphicData>
            </a:graphic>
          </wp:inline>
        </w:drawing>
      </w:r>
    </w:p>
    <w:p w:rsidR="003E237B" w:rsidRDefault="003E237B" w:rsidP="003E237B">
      <w:pPr>
        <w:pStyle w:val="1"/>
        <w:spacing w:after="0"/>
        <w:jc w:val="center"/>
        <w:rPr>
          <w:rFonts w:ascii="Times New Roman" w:hAnsi="Times New Roman" w:cs="Times New Roman"/>
          <w:sz w:val="26"/>
          <w:szCs w:val="26"/>
          <w:lang w:val="uk-UA"/>
        </w:rPr>
      </w:pPr>
      <w:r>
        <w:rPr>
          <w:rFonts w:ascii="Times New Roman" w:hAnsi="Times New Roman" w:cs="Times New Roman"/>
          <w:sz w:val="26"/>
          <w:szCs w:val="26"/>
          <w:lang w:val="uk-UA"/>
        </w:rPr>
        <w:t>РАДЕХІВСЬКА МІСЬКА РАДА</w:t>
      </w:r>
    </w:p>
    <w:p w:rsidR="003E237B" w:rsidRPr="00EF3266" w:rsidRDefault="003E237B" w:rsidP="003E237B">
      <w:pPr>
        <w:pStyle w:val="1"/>
        <w:spacing w:after="0"/>
        <w:jc w:val="center"/>
        <w:rPr>
          <w:rFonts w:ascii="Times New Roman" w:hAnsi="Times New Roman" w:cs="Times New Roman"/>
          <w:sz w:val="26"/>
          <w:szCs w:val="26"/>
          <w:lang w:val="uk-UA"/>
        </w:rPr>
      </w:pPr>
      <w:r>
        <w:rPr>
          <w:rFonts w:ascii="Times New Roman" w:hAnsi="Times New Roman"/>
          <w:sz w:val="26"/>
          <w:szCs w:val="26"/>
        </w:rPr>
        <w:t>ЛЬВІВСЬКОЇ ОБЛАСТІ</w:t>
      </w:r>
    </w:p>
    <w:p w:rsidR="003E237B" w:rsidRDefault="00DB3715" w:rsidP="003E237B">
      <w:pPr>
        <w:numPr>
          <w:ilvl w:val="12"/>
          <w:numId w:val="0"/>
        </w:numPr>
        <w:spacing w:before="240" w:after="240"/>
        <w:jc w:val="center"/>
        <w:rPr>
          <w:rFonts w:ascii="Times New Roman" w:hAnsi="Times New Roman"/>
          <w:b/>
          <w:sz w:val="26"/>
          <w:szCs w:val="26"/>
        </w:rPr>
      </w:pPr>
      <w:r>
        <w:rPr>
          <w:rFonts w:ascii="Times New Roman" w:hAnsi="Times New Roman"/>
          <w:b/>
          <w:sz w:val="26"/>
          <w:szCs w:val="26"/>
        </w:rPr>
        <w:t xml:space="preserve"> 13</w:t>
      </w:r>
      <w:r w:rsidR="003E237B">
        <w:rPr>
          <w:rFonts w:ascii="Times New Roman" w:hAnsi="Times New Roman"/>
          <w:b/>
          <w:sz w:val="26"/>
          <w:szCs w:val="26"/>
        </w:rPr>
        <w:t xml:space="preserve">  СЕСІЯ 8 СКЛИКАННЯ</w:t>
      </w:r>
    </w:p>
    <w:p w:rsidR="003E237B" w:rsidRDefault="003E237B" w:rsidP="003E237B">
      <w:pPr>
        <w:pStyle w:val="2"/>
        <w:numPr>
          <w:ilvl w:val="12"/>
          <w:numId w:val="0"/>
        </w:numPr>
        <w:jc w:val="center"/>
        <w:rPr>
          <w:rFonts w:ascii="Times New Roman" w:hAnsi="Times New Roman" w:cs="Times New Roman"/>
          <w:i w:val="0"/>
          <w:sz w:val="26"/>
          <w:szCs w:val="26"/>
          <w:lang w:val="uk-UA"/>
        </w:rPr>
      </w:pPr>
      <w:r>
        <w:rPr>
          <w:rFonts w:ascii="Times New Roman" w:hAnsi="Times New Roman" w:cs="Times New Roman"/>
          <w:bCs w:val="0"/>
          <w:i w:val="0"/>
          <w:iCs w:val="0"/>
          <w:sz w:val="26"/>
          <w:szCs w:val="26"/>
          <w:lang w:val="uk-UA"/>
        </w:rPr>
        <w:t xml:space="preserve"> </w:t>
      </w:r>
      <w:r w:rsidRPr="00C954D1">
        <w:rPr>
          <w:rFonts w:ascii="Times New Roman" w:hAnsi="Times New Roman" w:cs="Times New Roman"/>
          <w:i w:val="0"/>
          <w:sz w:val="26"/>
          <w:szCs w:val="26"/>
          <w:lang w:val="uk-UA"/>
        </w:rPr>
        <w:t xml:space="preserve">Р І Ш Е Н </w:t>
      </w:r>
      <w:proofErr w:type="spellStart"/>
      <w:r w:rsidRPr="00C954D1">
        <w:rPr>
          <w:rFonts w:ascii="Times New Roman" w:hAnsi="Times New Roman" w:cs="Times New Roman"/>
          <w:i w:val="0"/>
          <w:sz w:val="26"/>
          <w:szCs w:val="26"/>
          <w:lang w:val="uk-UA"/>
        </w:rPr>
        <w:t>Н</w:t>
      </w:r>
      <w:proofErr w:type="spellEnd"/>
      <w:r w:rsidRPr="00C954D1">
        <w:rPr>
          <w:rFonts w:ascii="Times New Roman" w:hAnsi="Times New Roman" w:cs="Times New Roman"/>
          <w:i w:val="0"/>
          <w:sz w:val="26"/>
          <w:szCs w:val="26"/>
          <w:lang w:val="uk-UA"/>
        </w:rPr>
        <w:t xml:space="preserve"> Я</w:t>
      </w:r>
    </w:p>
    <w:p w:rsidR="003E237B" w:rsidRPr="000A728A" w:rsidRDefault="003E237B" w:rsidP="00E86040">
      <w:pPr>
        <w:pStyle w:val="2"/>
        <w:numPr>
          <w:ilvl w:val="12"/>
          <w:numId w:val="0"/>
        </w:numPr>
        <w:jc w:val="center"/>
        <w:rPr>
          <w:rFonts w:ascii="Times New Roman" w:hAnsi="Times New Roman"/>
          <w:i w:val="0"/>
          <w:sz w:val="26"/>
          <w:szCs w:val="26"/>
          <w:lang w:val="uk-UA"/>
        </w:rPr>
      </w:pPr>
    </w:p>
    <w:p w:rsidR="003E237B" w:rsidRPr="000A728A" w:rsidRDefault="003E237B" w:rsidP="00E86040">
      <w:pPr>
        <w:jc w:val="center"/>
        <w:rPr>
          <w:rFonts w:ascii="Times New Roman" w:hAnsi="Times New Roman"/>
          <w:sz w:val="26"/>
          <w:szCs w:val="26"/>
        </w:rPr>
      </w:pPr>
      <w:r w:rsidRPr="000A728A">
        <w:rPr>
          <w:rFonts w:ascii="Times New Roman" w:hAnsi="Times New Roman"/>
          <w:sz w:val="26"/>
          <w:szCs w:val="26"/>
        </w:rPr>
        <w:t xml:space="preserve">Від  </w:t>
      </w:r>
      <w:r>
        <w:rPr>
          <w:rFonts w:ascii="Times New Roman" w:hAnsi="Times New Roman"/>
          <w:sz w:val="26"/>
          <w:szCs w:val="26"/>
        </w:rPr>
        <w:t>21</w:t>
      </w:r>
      <w:r w:rsidRPr="000A728A">
        <w:rPr>
          <w:rFonts w:ascii="Times New Roman" w:hAnsi="Times New Roman"/>
          <w:sz w:val="26"/>
          <w:szCs w:val="26"/>
        </w:rPr>
        <w:t xml:space="preserve"> </w:t>
      </w:r>
      <w:r>
        <w:rPr>
          <w:rFonts w:ascii="Times New Roman" w:hAnsi="Times New Roman"/>
          <w:sz w:val="26"/>
          <w:szCs w:val="26"/>
        </w:rPr>
        <w:t>лип</w:t>
      </w:r>
      <w:r w:rsidRPr="000A728A">
        <w:rPr>
          <w:rFonts w:ascii="Times New Roman" w:hAnsi="Times New Roman"/>
          <w:sz w:val="26"/>
          <w:szCs w:val="26"/>
        </w:rPr>
        <w:t xml:space="preserve">ня   </w:t>
      </w:r>
      <w:r w:rsidR="00C50152">
        <w:rPr>
          <w:rFonts w:ascii="Times New Roman" w:hAnsi="Times New Roman"/>
          <w:sz w:val="26"/>
          <w:szCs w:val="26"/>
        </w:rPr>
        <w:t xml:space="preserve">2021 року                </w:t>
      </w:r>
      <w:r w:rsidR="00C50152" w:rsidRPr="00DB3715">
        <w:rPr>
          <w:rFonts w:ascii="Times New Roman" w:hAnsi="Times New Roman"/>
          <w:b/>
          <w:sz w:val="26"/>
          <w:szCs w:val="26"/>
        </w:rPr>
        <w:t>№  43</w:t>
      </w:r>
      <w:r w:rsidRPr="00DB3715">
        <w:rPr>
          <w:rFonts w:ascii="Times New Roman" w:hAnsi="Times New Roman"/>
          <w:b/>
          <w:sz w:val="26"/>
          <w:szCs w:val="26"/>
        </w:rPr>
        <w:t xml:space="preserve">    </w:t>
      </w:r>
      <w:r w:rsidRPr="000A728A">
        <w:rPr>
          <w:rFonts w:ascii="Times New Roman" w:hAnsi="Times New Roman"/>
          <w:sz w:val="26"/>
          <w:szCs w:val="26"/>
        </w:rPr>
        <w:t xml:space="preserve">                                       м. Радехів</w:t>
      </w:r>
    </w:p>
    <w:p w:rsidR="003E237B" w:rsidRDefault="003E237B" w:rsidP="003E237B">
      <w:pPr>
        <w:tabs>
          <w:tab w:val="left" w:pos="7869"/>
        </w:tabs>
        <w:spacing w:after="0"/>
        <w:rPr>
          <w:rFonts w:ascii="Times New Roman" w:hAnsi="Times New Roman" w:cs="Times New Roman"/>
          <w:b/>
          <w:sz w:val="26"/>
          <w:szCs w:val="26"/>
        </w:rPr>
      </w:pPr>
    </w:p>
    <w:p w:rsidR="003E237B" w:rsidRDefault="003E237B" w:rsidP="003E237B">
      <w:pPr>
        <w:tabs>
          <w:tab w:val="left" w:pos="7869"/>
        </w:tabs>
        <w:spacing w:after="0"/>
        <w:rPr>
          <w:rFonts w:ascii="Times New Roman" w:hAnsi="Times New Roman" w:cs="Times New Roman"/>
          <w:b/>
          <w:sz w:val="26"/>
          <w:szCs w:val="26"/>
        </w:rPr>
      </w:pPr>
      <w:r w:rsidRPr="000A728A">
        <w:rPr>
          <w:rFonts w:ascii="Times New Roman" w:hAnsi="Times New Roman" w:cs="Times New Roman"/>
          <w:b/>
          <w:sz w:val="26"/>
          <w:szCs w:val="26"/>
        </w:rPr>
        <w:t xml:space="preserve">Про </w:t>
      </w:r>
      <w:r>
        <w:rPr>
          <w:rFonts w:ascii="Times New Roman" w:hAnsi="Times New Roman" w:cs="Times New Roman"/>
          <w:b/>
          <w:sz w:val="26"/>
          <w:szCs w:val="26"/>
        </w:rPr>
        <w:t xml:space="preserve">надання згоди на скасування статусу </w:t>
      </w:r>
    </w:p>
    <w:p w:rsidR="003E237B" w:rsidRDefault="003E237B" w:rsidP="003E237B">
      <w:pPr>
        <w:tabs>
          <w:tab w:val="left" w:pos="7869"/>
        </w:tabs>
        <w:spacing w:after="0"/>
        <w:rPr>
          <w:rFonts w:ascii="Times New Roman" w:hAnsi="Times New Roman" w:cs="Times New Roman"/>
          <w:b/>
          <w:sz w:val="26"/>
          <w:szCs w:val="26"/>
        </w:rPr>
      </w:pPr>
      <w:r>
        <w:rPr>
          <w:rFonts w:ascii="Times New Roman" w:hAnsi="Times New Roman" w:cs="Times New Roman"/>
          <w:b/>
          <w:sz w:val="26"/>
          <w:szCs w:val="26"/>
        </w:rPr>
        <w:t>пам’ятки природи місцевого значення</w:t>
      </w:r>
    </w:p>
    <w:p w:rsidR="003E237B" w:rsidRDefault="003E237B" w:rsidP="003E237B">
      <w:pPr>
        <w:tabs>
          <w:tab w:val="left" w:pos="7869"/>
        </w:tabs>
        <w:spacing w:after="0"/>
        <w:rPr>
          <w:rFonts w:ascii="Times New Roman" w:hAnsi="Times New Roman" w:cs="Times New Roman"/>
          <w:b/>
          <w:sz w:val="26"/>
          <w:szCs w:val="26"/>
        </w:rPr>
      </w:pPr>
      <w:r>
        <w:rPr>
          <w:rFonts w:ascii="Times New Roman" w:hAnsi="Times New Roman" w:cs="Times New Roman"/>
          <w:b/>
          <w:sz w:val="26"/>
          <w:szCs w:val="26"/>
        </w:rPr>
        <w:t>ботанічного об’єкта природно-заповідного фонду</w:t>
      </w:r>
    </w:p>
    <w:p w:rsidR="003E237B" w:rsidRDefault="003E237B" w:rsidP="003E237B">
      <w:pPr>
        <w:tabs>
          <w:tab w:val="left" w:pos="7869"/>
        </w:tabs>
        <w:spacing w:after="0"/>
        <w:rPr>
          <w:rFonts w:ascii="Times New Roman" w:hAnsi="Times New Roman" w:cs="Times New Roman"/>
          <w:b/>
          <w:sz w:val="26"/>
          <w:szCs w:val="26"/>
        </w:rPr>
      </w:pPr>
      <w:r>
        <w:rPr>
          <w:rFonts w:ascii="Times New Roman" w:hAnsi="Times New Roman" w:cs="Times New Roman"/>
          <w:b/>
          <w:sz w:val="26"/>
          <w:szCs w:val="26"/>
        </w:rPr>
        <w:t xml:space="preserve"> «Група вікових ясенів» в м. Радехів</w:t>
      </w:r>
      <w:r w:rsidRPr="000A728A">
        <w:rPr>
          <w:rFonts w:ascii="Times New Roman" w:hAnsi="Times New Roman" w:cs="Times New Roman"/>
          <w:b/>
          <w:sz w:val="26"/>
          <w:szCs w:val="26"/>
        </w:rPr>
        <w:t xml:space="preserve"> </w:t>
      </w:r>
    </w:p>
    <w:p w:rsidR="003E237B" w:rsidRPr="000A728A" w:rsidRDefault="003E237B" w:rsidP="003E237B">
      <w:pPr>
        <w:tabs>
          <w:tab w:val="left" w:pos="7869"/>
        </w:tabs>
        <w:spacing w:after="0"/>
        <w:rPr>
          <w:rFonts w:ascii="Times New Roman" w:hAnsi="Times New Roman" w:cs="Times New Roman"/>
          <w:b/>
          <w:sz w:val="26"/>
          <w:szCs w:val="26"/>
        </w:rPr>
      </w:pPr>
      <w:r>
        <w:rPr>
          <w:rFonts w:ascii="Times New Roman" w:hAnsi="Times New Roman" w:cs="Times New Roman"/>
          <w:b/>
          <w:sz w:val="26"/>
          <w:szCs w:val="26"/>
        </w:rPr>
        <w:t>по вулиці Витківська і території лікарні</w:t>
      </w:r>
    </w:p>
    <w:p w:rsidR="003E237B" w:rsidRPr="000A728A" w:rsidRDefault="003E237B" w:rsidP="003E237B">
      <w:pPr>
        <w:spacing w:after="0"/>
        <w:rPr>
          <w:rFonts w:ascii="Times New Roman" w:hAnsi="Times New Roman" w:cs="Times New Roman"/>
          <w:b/>
          <w:sz w:val="26"/>
          <w:szCs w:val="26"/>
        </w:rPr>
      </w:pPr>
    </w:p>
    <w:p w:rsidR="003E237B" w:rsidRDefault="003E237B" w:rsidP="003E237B">
      <w:pPr>
        <w:jc w:val="both"/>
        <w:rPr>
          <w:rFonts w:ascii="Times New Roman" w:hAnsi="Times New Roman" w:cs="Times New Roman"/>
          <w:b/>
          <w:sz w:val="26"/>
          <w:szCs w:val="26"/>
        </w:rPr>
      </w:pPr>
      <w:r w:rsidRPr="001A137E">
        <w:rPr>
          <w:rFonts w:ascii="Times New Roman" w:hAnsi="Times New Roman" w:cs="Times New Roman"/>
          <w:i/>
          <w:sz w:val="26"/>
          <w:szCs w:val="26"/>
        </w:rPr>
        <w:t xml:space="preserve">    </w:t>
      </w:r>
      <w:r w:rsidRPr="001A137E">
        <w:rPr>
          <w:rFonts w:ascii="Times New Roman" w:hAnsi="Times New Roman" w:cs="Times New Roman"/>
          <w:sz w:val="26"/>
          <w:szCs w:val="26"/>
        </w:rPr>
        <w:t xml:space="preserve">   </w:t>
      </w:r>
      <w:r>
        <w:rPr>
          <w:rFonts w:ascii="Times New Roman" w:hAnsi="Times New Roman" w:cs="Times New Roman"/>
          <w:sz w:val="26"/>
          <w:szCs w:val="26"/>
        </w:rPr>
        <w:t xml:space="preserve">      </w:t>
      </w:r>
      <w:r w:rsidRPr="001A137E">
        <w:rPr>
          <w:rFonts w:ascii="Times New Roman" w:hAnsi="Times New Roman" w:cs="Times New Roman"/>
          <w:sz w:val="26"/>
          <w:szCs w:val="26"/>
        </w:rPr>
        <w:t>Беручи до уваги експертний висновок обстеження ботанічної пам’ятки місцевого значення «Група вікових ясенів», яка розташована в центральній частин</w:t>
      </w:r>
      <w:r w:rsidR="007553A8">
        <w:rPr>
          <w:rFonts w:ascii="Times New Roman" w:hAnsi="Times New Roman" w:cs="Times New Roman"/>
          <w:sz w:val="26"/>
          <w:szCs w:val="26"/>
        </w:rPr>
        <w:t xml:space="preserve">і міста Радехів (площа 0,09 га), </w:t>
      </w:r>
      <w:r w:rsidRPr="001A137E">
        <w:rPr>
          <w:rFonts w:ascii="Times New Roman" w:hAnsi="Times New Roman" w:cs="Times New Roman"/>
          <w:sz w:val="26"/>
          <w:szCs w:val="26"/>
        </w:rPr>
        <w:t xml:space="preserve"> створена згідно з рішенням </w:t>
      </w:r>
      <w:r>
        <w:rPr>
          <w:rFonts w:ascii="Times New Roman" w:hAnsi="Times New Roman" w:cs="Times New Roman"/>
          <w:sz w:val="26"/>
          <w:szCs w:val="26"/>
        </w:rPr>
        <w:t xml:space="preserve"> Львівського облвиконкому від 02.10.70№ 634 , та затверджена  рішенням виконавчо</w:t>
      </w:r>
      <w:r w:rsidR="000E0362">
        <w:rPr>
          <w:rFonts w:ascii="Times New Roman" w:hAnsi="Times New Roman" w:cs="Times New Roman"/>
          <w:sz w:val="26"/>
          <w:szCs w:val="26"/>
        </w:rPr>
        <w:t>го комітету Львівської обласної</w:t>
      </w:r>
      <w:r>
        <w:rPr>
          <w:rFonts w:ascii="Times New Roman" w:hAnsi="Times New Roman" w:cs="Times New Roman"/>
          <w:sz w:val="26"/>
          <w:szCs w:val="26"/>
        </w:rPr>
        <w:t xml:space="preserve"> ради від 09.10.1984р. № 495 «Про мережу територій і об’</w:t>
      </w:r>
      <w:r w:rsidR="000E0362">
        <w:rPr>
          <w:rFonts w:ascii="Times New Roman" w:hAnsi="Times New Roman" w:cs="Times New Roman"/>
          <w:sz w:val="26"/>
          <w:szCs w:val="26"/>
        </w:rPr>
        <w:t>є</w:t>
      </w:r>
      <w:r>
        <w:rPr>
          <w:rFonts w:ascii="Times New Roman" w:hAnsi="Times New Roman" w:cs="Times New Roman"/>
          <w:sz w:val="26"/>
          <w:szCs w:val="26"/>
        </w:rPr>
        <w:t>ктів природно-заповідного фонду області», та рішенням Львівської обласної ради від 27.12.1998 року</w:t>
      </w:r>
      <w:r w:rsidRPr="001A137E">
        <w:rPr>
          <w:rFonts w:ascii="Times New Roman" w:hAnsi="Times New Roman" w:cs="Times New Roman"/>
          <w:sz w:val="26"/>
          <w:szCs w:val="26"/>
        </w:rPr>
        <w:t xml:space="preserve"> № 118, підготовлений фахівцями Львівського національного лісотехнічного університету України від 02</w:t>
      </w:r>
      <w:r>
        <w:rPr>
          <w:rFonts w:ascii="Times New Roman" w:hAnsi="Times New Roman" w:cs="Times New Roman"/>
          <w:sz w:val="26"/>
          <w:szCs w:val="26"/>
        </w:rPr>
        <w:t xml:space="preserve">.07.2021 року, лист директору Департаменту екології та природних ресурсів </w:t>
      </w:r>
      <w:r w:rsidRPr="001A137E">
        <w:rPr>
          <w:rFonts w:ascii="Times New Roman" w:hAnsi="Times New Roman" w:cs="Times New Roman"/>
          <w:sz w:val="26"/>
          <w:szCs w:val="26"/>
        </w:rPr>
        <w:t xml:space="preserve"> </w:t>
      </w:r>
      <w:r>
        <w:rPr>
          <w:rFonts w:ascii="Times New Roman" w:hAnsi="Times New Roman" w:cs="Times New Roman"/>
          <w:sz w:val="26"/>
          <w:szCs w:val="26"/>
        </w:rPr>
        <w:t xml:space="preserve">від 21.04.2021р. №642 про </w:t>
      </w:r>
      <w:r w:rsidRPr="001A137E">
        <w:rPr>
          <w:rFonts w:ascii="Times New Roman" w:hAnsi="Times New Roman" w:cs="Times New Roman"/>
          <w:sz w:val="26"/>
          <w:szCs w:val="26"/>
        </w:rPr>
        <w:t xml:space="preserve"> вилучення даного об’єкта зі Списку державних пам</w:t>
      </w:r>
      <w:r w:rsidRPr="009E1C7A">
        <w:rPr>
          <w:rFonts w:ascii="Times New Roman" w:hAnsi="Times New Roman" w:cs="Times New Roman"/>
          <w:sz w:val="26"/>
          <w:szCs w:val="26"/>
        </w:rPr>
        <w:t>’</w:t>
      </w:r>
      <w:r w:rsidRPr="001A137E">
        <w:rPr>
          <w:rFonts w:ascii="Times New Roman" w:hAnsi="Times New Roman" w:cs="Times New Roman"/>
          <w:sz w:val="26"/>
          <w:szCs w:val="26"/>
        </w:rPr>
        <w:t>яток природи місцевого значення, зважаючи на те, що структурна цінність дерев порушена та несе потенційну небезпеку будівлям, лініям електричних мереж, та може загрожувати життю і здоров</w:t>
      </w:r>
      <w:r w:rsidRPr="009E1C7A">
        <w:rPr>
          <w:rFonts w:ascii="Times New Roman" w:hAnsi="Times New Roman" w:cs="Times New Roman"/>
          <w:sz w:val="26"/>
          <w:szCs w:val="26"/>
        </w:rPr>
        <w:t>’</w:t>
      </w:r>
      <w:r w:rsidRPr="001A137E">
        <w:rPr>
          <w:rFonts w:ascii="Times New Roman" w:hAnsi="Times New Roman" w:cs="Times New Roman"/>
          <w:sz w:val="26"/>
          <w:szCs w:val="26"/>
        </w:rPr>
        <w:t>ю людей, керуючись статтями 27,</w:t>
      </w:r>
      <w:r w:rsidRPr="009E1C7A">
        <w:rPr>
          <w:rFonts w:ascii="Times New Roman" w:hAnsi="Times New Roman" w:cs="Times New Roman"/>
          <w:sz w:val="26"/>
          <w:szCs w:val="26"/>
        </w:rPr>
        <w:t xml:space="preserve"> </w:t>
      </w:r>
      <w:r w:rsidRPr="001A137E">
        <w:rPr>
          <w:rFonts w:ascii="Times New Roman" w:hAnsi="Times New Roman" w:cs="Times New Roman"/>
          <w:sz w:val="26"/>
          <w:szCs w:val="26"/>
        </w:rPr>
        <w:t>54 Закону України «Про природно-заповідний фонд України», статтями 26,</w:t>
      </w:r>
      <w:r w:rsidRPr="009E1C7A">
        <w:rPr>
          <w:rFonts w:ascii="Times New Roman" w:hAnsi="Times New Roman" w:cs="Times New Roman"/>
          <w:sz w:val="26"/>
          <w:szCs w:val="26"/>
        </w:rPr>
        <w:t xml:space="preserve"> </w:t>
      </w:r>
      <w:r w:rsidRPr="001A137E">
        <w:rPr>
          <w:rFonts w:ascii="Times New Roman" w:hAnsi="Times New Roman" w:cs="Times New Roman"/>
          <w:sz w:val="26"/>
          <w:szCs w:val="26"/>
        </w:rPr>
        <w:t xml:space="preserve">59 Закону України «Про місцеве самоврядування в Україні» </w:t>
      </w:r>
      <w:r>
        <w:rPr>
          <w:rFonts w:ascii="Times New Roman" w:hAnsi="Times New Roman" w:cs="Times New Roman"/>
          <w:sz w:val="26"/>
          <w:szCs w:val="26"/>
        </w:rPr>
        <w:t>Радехівська міська рада, -</w:t>
      </w:r>
    </w:p>
    <w:p w:rsidR="003E237B" w:rsidRPr="00CF1186" w:rsidRDefault="003E237B" w:rsidP="003E237B">
      <w:pPr>
        <w:jc w:val="both"/>
        <w:rPr>
          <w:rFonts w:ascii="Times New Roman" w:hAnsi="Times New Roman" w:cs="Times New Roman"/>
          <w:sz w:val="26"/>
          <w:szCs w:val="26"/>
        </w:rPr>
      </w:pPr>
      <w:r w:rsidRPr="00CF1186">
        <w:rPr>
          <w:rStyle w:val="12pt"/>
          <w:rFonts w:ascii="Times New Roman" w:hAnsi="Times New Roman" w:cs="Times New Roman"/>
          <w:sz w:val="26"/>
          <w:szCs w:val="26"/>
        </w:rPr>
        <w:t>ВИРІШИЛА:</w:t>
      </w:r>
    </w:p>
    <w:p w:rsidR="003E237B" w:rsidRPr="000A728A" w:rsidRDefault="003E237B" w:rsidP="003E237B">
      <w:pPr>
        <w:tabs>
          <w:tab w:val="left" w:pos="7869"/>
        </w:tabs>
        <w:spacing w:after="0"/>
        <w:rPr>
          <w:rFonts w:ascii="Times New Roman" w:hAnsi="Times New Roman" w:cs="Times New Roman"/>
          <w:b/>
          <w:sz w:val="26"/>
          <w:szCs w:val="26"/>
        </w:rPr>
      </w:pPr>
      <w:r>
        <w:rPr>
          <w:rFonts w:ascii="Times New Roman" w:eastAsia="Times New Roman" w:hAnsi="Times New Roman" w:cs="Times New Roman"/>
          <w:sz w:val="26"/>
          <w:szCs w:val="26"/>
        </w:rPr>
        <w:t xml:space="preserve">               1. Надати згоду на скас</w:t>
      </w:r>
      <w:r w:rsidRPr="009E1C7A">
        <w:rPr>
          <w:rFonts w:ascii="Times New Roman" w:eastAsia="Times New Roman" w:hAnsi="Times New Roman" w:cs="Times New Roman"/>
          <w:sz w:val="26"/>
          <w:szCs w:val="26"/>
        </w:rPr>
        <w:t xml:space="preserve">ування статусу </w:t>
      </w:r>
      <w:r w:rsidRPr="009E1C7A">
        <w:rPr>
          <w:rFonts w:ascii="Times New Roman" w:hAnsi="Times New Roman" w:cs="Times New Roman"/>
          <w:sz w:val="26"/>
          <w:szCs w:val="26"/>
        </w:rPr>
        <w:t>пам’ятки природи місцевого значення ботанічного об’єкта природно-заповідного фонду  «Група вікових ясенів» в м. Радехів по вулиці Витківська і території лікарні.</w:t>
      </w:r>
    </w:p>
    <w:p w:rsidR="003E237B" w:rsidRPr="00921247" w:rsidRDefault="003E237B" w:rsidP="003E237B">
      <w:pPr>
        <w:pStyle w:val="a3"/>
        <w:spacing w:before="0" w:beforeAutospacing="0" w:after="0" w:afterAutospacing="0"/>
        <w:ind w:right="-99"/>
        <w:jc w:val="both"/>
        <w:rPr>
          <w:rFonts w:eastAsia="Calibri"/>
          <w:sz w:val="26"/>
          <w:szCs w:val="26"/>
          <w:lang w:val="uk-UA" w:eastAsia="en-US"/>
        </w:rPr>
      </w:pPr>
      <w:r>
        <w:rPr>
          <w:rFonts w:eastAsia="Calibri"/>
          <w:sz w:val="26"/>
          <w:szCs w:val="26"/>
          <w:lang w:val="uk-UA" w:eastAsia="en-US"/>
        </w:rPr>
        <w:t xml:space="preserve">               2.</w:t>
      </w:r>
      <w:r w:rsidRPr="00921247">
        <w:rPr>
          <w:rFonts w:eastAsia="Calibri"/>
          <w:sz w:val="26"/>
          <w:szCs w:val="26"/>
          <w:lang w:val="uk-UA" w:eastAsia="en-US"/>
        </w:rPr>
        <w:t>Контроль за виконанням даного рішення покласти на  постійну депутатську комісію з питань землекористування, архітектури, будівництва</w:t>
      </w:r>
      <w:r w:rsidRPr="008F0372">
        <w:rPr>
          <w:rFonts w:eastAsia="Calibri"/>
          <w:sz w:val="26"/>
          <w:szCs w:val="26"/>
          <w:lang w:val="uk-UA" w:eastAsia="en-US"/>
        </w:rPr>
        <w:t>,</w:t>
      </w:r>
      <w:r w:rsidRPr="00921247">
        <w:rPr>
          <w:rFonts w:eastAsia="Calibri"/>
          <w:sz w:val="26"/>
          <w:szCs w:val="26"/>
          <w:lang w:val="uk-UA" w:eastAsia="en-US"/>
        </w:rPr>
        <w:t xml:space="preserve"> екології</w:t>
      </w:r>
      <w:r w:rsidRPr="008F0372">
        <w:rPr>
          <w:rFonts w:eastAsia="Calibri"/>
          <w:sz w:val="26"/>
          <w:szCs w:val="26"/>
          <w:lang w:val="uk-UA" w:eastAsia="en-US"/>
        </w:rPr>
        <w:t xml:space="preserve"> та АПК</w:t>
      </w:r>
      <w:r>
        <w:rPr>
          <w:rFonts w:eastAsia="Calibri"/>
          <w:sz w:val="26"/>
          <w:szCs w:val="26"/>
          <w:lang w:val="uk-UA" w:eastAsia="en-US"/>
        </w:rPr>
        <w:t xml:space="preserve"> (голова Руслана Мулявка)</w:t>
      </w:r>
      <w:r w:rsidRPr="00921247">
        <w:rPr>
          <w:rFonts w:eastAsia="Calibri"/>
          <w:sz w:val="26"/>
          <w:szCs w:val="26"/>
          <w:lang w:val="uk-UA" w:eastAsia="en-US"/>
        </w:rPr>
        <w:t>.</w:t>
      </w:r>
    </w:p>
    <w:p w:rsidR="003E237B" w:rsidRDefault="003E237B" w:rsidP="003E237B">
      <w:pPr>
        <w:pStyle w:val="a3"/>
        <w:spacing w:before="0" w:beforeAutospacing="0" w:after="0" w:afterAutospacing="0"/>
        <w:ind w:right="-99"/>
        <w:jc w:val="both"/>
        <w:rPr>
          <w:rFonts w:eastAsia="Calibri"/>
          <w:sz w:val="26"/>
          <w:szCs w:val="26"/>
          <w:lang w:val="uk-UA" w:eastAsia="en-US"/>
        </w:rPr>
      </w:pPr>
      <w:r>
        <w:rPr>
          <w:rFonts w:eastAsia="Calibri"/>
          <w:sz w:val="26"/>
          <w:szCs w:val="26"/>
          <w:lang w:val="uk-UA" w:eastAsia="en-US"/>
        </w:rPr>
        <w:t xml:space="preserve">               </w:t>
      </w:r>
      <w:r w:rsidRPr="009E1C7A">
        <w:rPr>
          <w:rFonts w:eastAsia="Calibri"/>
          <w:sz w:val="26"/>
          <w:szCs w:val="26"/>
          <w:lang w:val="uk-UA" w:eastAsia="en-US"/>
        </w:rPr>
        <w:t>3</w:t>
      </w:r>
      <w:r>
        <w:rPr>
          <w:rFonts w:eastAsia="Calibri"/>
          <w:sz w:val="26"/>
          <w:szCs w:val="26"/>
          <w:lang w:val="uk-UA" w:eastAsia="en-US"/>
        </w:rPr>
        <w:t>.</w:t>
      </w:r>
      <w:r w:rsidRPr="00921247">
        <w:rPr>
          <w:rFonts w:eastAsia="Calibri"/>
          <w:sz w:val="26"/>
          <w:szCs w:val="26"/>
          <w:lang w:val="uk-UA" w:eastAsia="en-US"/>
        </w:rPr>
        <w:t>Рішення набирає чинності з моменту оприлюднення на офіційному                         веб-сайті Радехівської  міської  ради.</w:t>
      </w:r>
    </w:p>
    <w:p w:rsidR="003E237B" w:rsidRDefault="003E237B" w:rsidP="003E237B">
      <w:pPr>
        <w:jc w:val="both"/>
        <w:rPr>
          <w:rFonts w:ascii="Times New Roman" w:hAnsi="Times New Roman" w:cs="Times New Roman"/>
          <w:b/>
          <w:sz w:val="26"/>
          <w:szCs w:val="26"/>
        </w:rPr>
      </w:pPr>
    </w:p>
    <w:p w:rsidR="003E237B" w:rsidRDefault="003E237B" w:rsidP="003E237B">
      <w:pPr>
        <w:jc w:val="both"/>
      </w:pPr>
      <w:r>
        <w:rPr>
          <w:rFonts w:ascii="Times New Roman" w:hAnsi="Times New Roman" w:cs="Times New Roman"/>
          <w:b/>
          <w:sz w:val="26"/>
          <w:szCs w:val="26"/>
        </w:rPr>
        <w:t xml:space="preserve">                  </w:t>
      </w:r>
      <w:r w:rsidRPr="000A728A">
        <w:rPr>
          <w:rFonts w:ascii="Times New Roman" w:hAnsi="Times New Roman" w:cs="Times New Roman"/>
          <w:b/>
          <w:sz w:val="26"/>
          <w:szCs w:val="26"/>
        </w:rPr>
        <w:t xml:space="preserve">Міський голова                                     </w:t>
      </w:r>
      <w:r>
        <w:rPr>
          <w:rFonts w:ascii="Times New Roman" w:hAnsi="Times New Roman" w:cs="Times New Roman"/>
          <w:b/>
          <w:sz w:val="26"/>
          <w:szCs w:val="26"/>
        </w:rPr>
        <w:t xml:space="preserve">     </w:t>
      </w:r>
      <w:r w:rsidRPr="000A728A">
        <w:rPr>
          <w:rFonts w:ascii="Times New Roman" w:hAnsi="Times New Roman" w:cs="Times New Roman"/>
          <w:b/>
          <w:sz w:val="26"/>
          <w:szCs w:val="26"/>
        </w:rPr>
        <w:t xml:space="preserve">   Степан  КОХАНЧУК</w:t>
      </w:r>
    </w:p>
    <w:p w:rsidR="00860C03" w:rsidRDefault="00860C03"/>
    <w:sectPr w:rsidR="00860C03" w:rsidSect="003E237B">
      <w:pgSz w:w="11906" w:h="16838"/>
      <w:pgMar w:top="426" w:right="850"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E237B"/>
    <w:rsid w:val="000E0362"/>
    <w:rsid w:val="001B7F44"/>
    <w:rsid w:val="002255AA"/>
    <w:rsid w:val="003E237B"/>
    <w:rsid w:val="005E6718"/>
    <w:rsid w:val="005F3799"/>
    <w:rsid w:val="0071669E"/>
    <w:rsid w:val="0075431F"/>
    <w:rsid w:val="007553A8"/>
    <w:rsid w:val="0081450D"/>
    <w:rsid w:val="00860C03"/>
    <w:rsid w:val="00883DA8"/>
    <w:rsid w:val="00920BBF"/>
    <w:rsid w:val="00C4388D"/>
    <w:rsid w:val="00C50152"/>
    <w:rsid w:val="00C765F5"/>
    <w:rsid w:val="00DB3715"/>
    <w:rsid w:val="00E86040"/>
    <w:rsid w:val="00F11992"/>
    <w:rsid w:val="00F447D6"/>
    <w:rsid w:val="00F9516E"/>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237B"/>
    <w:rPr>
      <w:rFonts w:eastAsiaTheme="minorEastAsia"/>
      <w:lang w:eastAsia="uk-UA"/>
    </w:rPr>
  </w:style>
  <w:style w:type="paragraph" w:styleId="1">
    <w:name w:val="heading 1"/>
    <w:basedOn w:val="a"/>
    <w:next w:val="a"/>
    <w:link w:val="10"/>
    <w:uiPriority w:val="9"/>
    <w:qFormat/>
    <w:rsid w:val="003E237B"/>
    <w:pPr>
      <w:keepNext/>
      <w:spacing w:before="240" w:after="60" w:line="240" w:lineRule="auto"/>
      <w:outlineLvl w:val="0"/>
    </w:pPr>
    <w:rPr>
      <w:rFonts w:ascii="Arial" w:eastAsia="Times New Roman" w:hAnsi="Arial" w:cs="Arial"/>
      <w:b/>
      <w:bCs/>
      <w:kern w:val="32"/>
      <w:sz w:val="32"/>
      <w:szCs w:val="32"/>
      <w:lang w:val="ru-RU" w:eastAsia="ru-RU"/>
    </w:rPr>
  </w:style>
  <w:style w:type="paragraph" w:styleId="2">
    <w:name w:val="heading 2"/>
    <w:basedOn w:val="a"/>
    <w:next w:val="a"/>
    <w:link w:val="20"/>
    <w:uiPriority w:val="99"/>
    <w:semiHidden/>
    <w:unhideWhenUsed/>
    <w:qFormat/>
    <w:rsid w:val="003E237B"/>
    <w:pPr>
      <w:keepNext/>
      <w:spacing w:before="240" w:after="60" w:line="240" w:lineRule="auto"/>
      <w:outlineLvl w:val="1"/>
    </w:pPr>
    <w:rPr>
      <w:rFonts w:ascii="Arial" w:eastAsia="Times New Roman" w:hAnsi="Arial" w:cs="Arial"/>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237B"/>
    <w:rPr>
      <w:rFonts w:ascii="Arial" w:eastAsia="Times New Roman" w:hAnsi="Arial" w:cs="Arial"/>
      <w:b/>
      <w:bCs/>
      <w:kern w:val="32"/>
      <w:sz w:val="32"/>
      <w:szCs w:val="32"/>
      <w:lang w:val="ru-RU" w:eastAsia="ru-RU"/>
    </w:rPr>
  </w:style>
  <w:style w:type="character" w:customStyle="1" w:styleId="20">
    <w:name w:val="Заголовок 2 Знак"/>
    <w:basedOn w:val="a0"/>
    <w:link w:val="2"/>
    <w:uiPriority w:val="99"/>
    <w:semiHidden/>
    <w:rsid w:val="003E237B"/>
    <w:rPr>
      <w:rFonts w:ascii="Arial" w:eastAsia="Times New Roman" w:hAnsi="Arial" w:cs="Arial"/>
      <w:b/>
      <w:bCs/>
      <w:i/>
      <w:iCs/>
      <w:sz w:val="28"/>
      <w:szCs w:val="28"/>
      <w:lang w:val="ru-RU" w:eastAsia="ru-RU"/>
    </w:rPr>
  </w:style>
  <w:style w:type="character" w:customStyle="1" w:styleId="12pt">
    <w:name w:val="Заголовок №1 + Інтервал 2 pt"/>
    <w:basedOn w:val="a0"/>
    <w:rsid w:val="003E237B"/>
    <w:rPr>
      <w:rFonts w:ascii="Sylfaen" w:eastAsia="Sylfaen" w:hAnsi="Sylfaen" w:cs="Sylfaen"/>
      <w:b/>
      <w:bCs/>
      <w:color w:val="000000"/>
      <w:spacing w:val="50"/>
      <w:w w:val="100"/>
      <w:position w:val="0"/>
      <w:sz w:val="19"/>
      <w:szCs w:val="19"/>
      <w:shd w:val="clear" w:color="auto" w:fill="FFFFFF"/>
      <w:lang w:val="uk-UA" w:eastAsia="uk-UA" w:bidi="uk-UA"/>
    </w:rPr>
  </w:style>
  <w:style w:type="paragraph" w:styleId="a3">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4"/>
    <w:uiPriority w:val="99"/>
    <w:qFormat/>
    <w:rsid w:val="003E237B"/>
    <w:pPr>
      <w:spacing w:before="100" w:beforeAutospacing="1" w:after="100" w:afterAutospacing="1" w:line="240" w:lineRule="auto"/>
    </w:pPr>
    <w:rPr>
      <w:rFonts w:ascii="Times New Roman" w:eastAsia="Times New Roman" w:hAnsi="Times New Roman" w:cs="Times New Roman"/>
      <w:sz w:val="24"/>
      <w:szCs w:val="20"/>
      <w:lang w:val="ru-RU" w:eastAsia="ru-RU"/>
    </w:rPr>
  </w:style>
  <w:style w:type="character" w:customStyle="1" w:styleId="a4">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3"/>
    <w:uiPriority w:val="99"/>
    <w:locked/>
    <w:rsid w:val="003E237B"/>
    <w:rPr>
      <w:rFonts w:ascii="Times New Roman" w:eastAsia="Times New Roman" w:hAnsi="Times New Roman" w:cs="Times New Roman"/>
      <w:sz w:val="24"/>
      <w:szCs w:val="20"/>
      <w:lang w:val="ru-RU" w:eastAsia="ru-RU"/>
    </w:rPr>
  </w:style>
  <w:style w:type="paragraph" w:styleId="a5">
    <w:name w:val="Balloon Text"/>
    <w:basedOn w:val="a"/>
    <w:link w:val="a6"/>
    <w:uiPriority w:val="99"/>
    <w:semiHidden/>
    <w:unhideWhenUsed/>
    <w:rsid w:val="000E03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0362"/>
    <w:rPr>
      <w:rFonts w:ascii="Tahoma" w:eastAsiaTheme="minorEastAsia" w:hAnsi="Tahoma" w:cs="Tahoma"/>
      <w:sz w:val="16"/>
      <w:szCs w:val="16"/>
      <w:lang w:eastAsia="uk-U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1373</Words>
  <Characters>783</Characters>
  <Application>Microsoft Office Word</Application>
  <DocSecurity>0</DocSecurity>
  <Lines>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1</cp:lastModifiedBy>
  <cp:revision>12</cp:revision>
  <cp:lastPrinted>2021-07-21T13:21:00Z</cp:lastPrinted>
  <dcterms:created xsi:type="dcterms:W3CDTF">2021-07-14T14:40:00Z</dcterms:created>
  <dcterms:modified xsi:type="dcterms:W3CDTF">2021-07-21T13:22:00Z</dcterms:modified>
</cp:coreProperties>
</file>